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530CA">
      <w:pPr>
        <w:pStyle w:val="6"/>
        <w:ind w:firstLine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</w:t>
      </w:r>
      <w:r>
        <w:drawing>
          <wp:inline distT="0" distB="0" distL="114300" distR="114300">
            <wp:extent cx="6642735" cy="1680845"/>
            <wp:effectExtent l="0" t="0" r="1905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25FEE">
      <w:pPr>
        <w:pStyle w:val="6"/>
        <w:spacing w:line="252" w:lineRule="auto"/>
        <w:ind w:left="500" w:firstLine="20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создание условий для реализации Плана мероприятий по формированию функциональной грамотности обучающихся.</w:t>
      </w:r>
    </w:p>
    <w:p w14:paraId="2BA2BC4C">
      <w:pPr>
        <w:pStyle w:val="6"/>
        <w:ind w:firstLine="5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14:paraId="285B28D6">
      <w:pPr>
        <w:pStyle w:val="6"/>
        <w:numPr>
          <w:ilvl w:val="0"/>
          <w:numId w:val="1"/>
        </w:numPr>
        <w:tabs>
          <w:tab w:val="left" w:pos="788"/>
        </w:tabs>
        <w:ind w:left="500" w:firstLine="20"/>
        <w:rPr>
          <w:sz w:val="28"/>
          <w:szCs w:val="28"/>
        </w:rPr>
      </w:pPr>
      <w:r>
        <w:rPr>
          <w:sz w:val="28"/>
          <w:szCs w:val="28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14:paraId="588DC56B">
      <w:pPr>
        <w:pStyle w:val="6"/>
        <w:numPr>
          <w:ilvl w:val="0"/>
          <w:numId w:val="1"/>
        </w:numPr>
        <w:tabs>
          <w:tab w:val="left" w:pos="791"/>
        </w:tabs>
        <w:ind w:firstLine="500"/>
        <w:rPr>
          <w:sz w:val="28"/>
          <w:szCs w:val="28"/>
        </w:rPr>
      </w:pPr>
      <w:r>
        <w:rPr>
          <w:sz w:val="28"/>
          <w:szCs w:val="28"/>
        </w:rPr>
        <w:t>Обеспечение модернизации содержания образования в соответствии с ФГОС.</w:t>
      </w:r>
    </w:p>
    <w:p w14:paraId="4ED1BFF4">
      <w:pPr>
        <w:pStyle w:val="6"/>
        <w:numPr>
          <w:ilvl w:val="0"/>
          <w:numId w:val="1"/>
        </w:numPr>
        <w:tabs>
          <w:tab w:val="left" w:pos="795"/>
        </w:tabs>
        <w:ind w:left="500" w:firstLine="20"/>
        <w:rPr>
          <w:sz w:val="28"/>
          <w:szCs w:val="28"/>
        </w:rPr>
      </w:pPr>
      <w:r>
        <w:rPr>
          <w:sz w:val="28"/>
          <w:szCs w:val="28"/>
        </w:rPr>
        <w:t>Совершенствование содержания учебно-методического комплекса образовательного процесса.</w:t>
      </w:r>
    </w:p>
    <w:p w14:paraId="295E8ACE">
      <w:pPr>
        <w:pStyle w:val="6"/>
        <w:numPr>
          <w:ilvl w:val="0"/>
          <w:numId w:val="1"/>
        </w:numPr>
        <w:tabs>
          <w:tab w:val="left" w:pos="818"/>
        </w:tabs>
        <w:ind w:left="500" w:firstLine="20"/>
        <w:rPr>
          <w:sz w:val="28"/>
          <w:szCs w:val="28"/>
        </w:rPr>
      </w:pPr>
      <w:r>
        <w:rPr>
          <w:sz w:val="28"/>
          <w:szCs w:val="28"/>
        </w:rPr>
        <w:t>Развитие системы оценки и мониторинга качества образования обучающихся.</w:t>
      </w:r>
    </w:p>
    <w:p w14:paraId="4CBC5B66">
      <w:pPr>
        <w:pStyle w:val="6"/>
        <w:numPr>
          <w:ilvl w:val="0"/>
          <w:numId w:val="1"/>
        </w:numPr>
        <w:tabs>
          <w:tab w:val="left" w:pos="788"/>
        </w:tabs>
        <w:ind w:firstLine="500"/>
        <w:rPr>
          <w:sz w:val="28"/>
          <w:szCs w:val="28"/>
        </w:rPr>
      </w:pPr>
      <w:r>
        <w:rPr>
          <w:sz w:val="28"/>
          <w:szCs w:val="28"/>
        </w:rPr>
        <w:t>Улучшение качества внеурочной и внеклассной работы.</w:t>
      </w:r>
    </w:p>
    <w:p w14:paraId="322450EF">
      <w:pPr>
        <w:pStyle w:val="6"/>
        <w:numPr>
          <w:ilvl w:val="0"/>
          <w:numId w:val="1"/>
        </w:numPr>
        <w:tabs>
          <w:tab w:val="left" w:pos="791"/>
        </w:tabs>
        <w:ind w:firstLine="500"/>
        <w:rPr>
          <w:sz w:val="28"/>
          <w:szCs w:val="28"/>
        </w:rPr>
      </w:pPr>
      <w:r>
        <w:rPr>
          <w:sz w:val="28"/>
          <w:szCs w:val="28"/>
        </w:rPr>
        <w:t>Активизация роли родителей в процессе обучения и воспитания детей</w:t>
      </w:r>
    </w:p>
    <w:p w14:paraId="477F6984">
      <w:pPr>
        <w:pStyle w:val="6"/>
        <w:ind w:left="500" w:firstLine="580"/>
        <w:jc w:val="both"/>
        <w:rPr>
          <w:sz w:val="28"/>
          <w:szCs w:val="28"/>
        </w:rPr>
      </w:pPr>
      <w:r>
        <w:rPr>
          <w:sz w:val="28"/>
          <w:szCs w:val="28"/>
        </w:rPr>
        <w:t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- это условие становления динамичной и творческой, ответственной и конкурентоспособной личности. 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</w:t>
      </w:r>
    </w:p>
    <w:p w14:paraId="5F3D9FA0">
      <w:pPr>
        <w:pStyle w:val="6"/>
        <w:ind w:left="500" w:firstLine="58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14:paraId="1E530519">
      <w:pPr>
        <w:pStyle w:val="6"/>
        <w:ind w:left="500" w:firstLine="5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Функциональная грамотность - </w:t>
      </w:r>
      <w:r>
        <w:rPr>
          <w:sz w:val="28"/>
          <w:szCs w:val="28"/>
        </w:rPr>
        <w:t>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</w:t>
      </w:r>
    </w:p>
    <w:p w14:paraId="01A91388">
      <w:pPr>
        <w:pStyle w:val="6"/>
        <w:ind w:left="500" w:firstLine="580"/>
        <w:jc w:val="both"/>
      </w:pPr>
      <w:r>
        <w:rPr>
          <w:b/>
          <w:bCs/>
          <w:sz w:val="28"/>
          <w:szCs w:val="28"/>
        </w:rPr>
        <w:t xml:space="preserve">Функциональное чтение - </w:t>
      </w:r>
      <w:r>
        <w:rPr>
          <w:sz w:val="28"/>
          <w:szCs w:val="28"/>
        </w:rPr>
        <w:t>это чтение с целью поиска информации для решения конкретной задачи или выполнения определенного задания. При функциональном чтении используют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0"/>
        <w:gridCol w:w="4968"/>
        <w:gridCol w:w="1526"/>
        <w:gridCol w:w="1843"/>
        <w:gridCol w:w="1721"/>
      </w:tblGrid>
      <w:tr w14:paraId="6A2BEF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2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E75F928">
            <w:pPr>
              <w:pStyle w:val="8"/>
              <w:spacing w:after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5028982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 п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31E6FE4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7D66A99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12E25EE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5EE129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- индикатор реализации мероприятия !</w:t>
            </w:r>
          </w:p>
        </w:tc>
      </w:tr>
      <w:tr w14:paraId="158033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4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AA9FBD3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B6C8998">
            <w:pPr>
              <w:pStyle w:val="8"/>
              <w:tabs>
                <w:tab w:val="left" w:pos="2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естественнонаучная</w:t>
            </w:r>
          </w:p>
          <w:p w14:paraId="5A374FB2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грамотность, финансовая грамотность, глобальные компетенции и креативное мышление).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39BB512">
            <w:pPr>
              <w:pStyle w:val="8"/>
              <w:ind w:firstLine="1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09.09.202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275AB86">
            <w:pPr>
              <w:pStyle w:val="8"/>
              <w:ind w:firstLine="3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00BAF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назначении</w:t>
            </w:r>
          </w:p>
        </w:tc>
      </w:tr>
      <w:tr w14:paraId="0027B7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7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D70A019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9CFEE59">
            <w:pPr>
              <w:pStyle w:val="8"/>
              <w:tabs>
                <w:tab w:val="left" w:pos="2020"/>
                <w:tab w:val="left" w:pos="37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школьной команды с целью методической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поддержки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педагогов</w:t>
            </w:r>
          </w:p>
          <w:p w14:paraId="4AD134F7">
            <w:pPr>
              <w:pStyle w:val="8"/>
              <w:tabs>
                <w:tab w:val="left" w:pos="247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общеобразовательных</w:t>
            </w:r>
          </w:p>
          <w:p w14:paraId="606E11F7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организаций (4 человека).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75D3AC9">
            <w:pPr>
              <w:pStyle w:val="8"/>
              <w:ind w:firstLine="1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28F9290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8E72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акт</w:t>
            </w:r>
          </w:p>
        </w:tc>
      </w:tr>
      <w:tr w14:paraId="38C7FC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0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D252CB7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FD03C9C">
            <w:pPr>
              <w:pStyle w:val="8"/>
              <w:tabs>
                <w:tab w:val="left" w:pos="1220"/>
                <w:tab w:val="left" w:pos="34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проведение семинаров- совещаний по вопросам формирования и оценки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грамотности</w:t>
            </w:r>
          </w:p>
          <w:p w14:paraId="627481AE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с руководителями ШМО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3F512BC">
            <w:pPr>
              <w:pStyle w:val="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Октябрь 202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Апрель 202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227F164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6DF6C">
            <w:pPr>
              <w:pStyle w:val="8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</w:tr>
      <w:tr w14:paraId="4EB822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5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369A002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8A33A4D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баз данных педагогов и обучающихся 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F5B5793">
            <w:pPr>
              <w:pStyle w:val="8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14:paraId="7B43BC1E">
            <w:pPr>
              <w:pStyle w:val="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A5D813B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B1E64C">
            <w:pPr>
              <w:rPr>
                <w:sz w:val="10"/>
                <w:szCs w:val="10"/>
              </w:rPr>
            </w:pPr>
          </w:p>
        </w:tc>
      </w:tr>
      <w:tr w14:paraId="0B9565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8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84B3AAA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10F17C6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прохождения обучающимися входной диагностики на федеральной платформе__</w:t>
            </w:r>
            <w:r>
              <w:fldChar w:fldCharType="begin"/>
            </w:r>
            <w:r>
              <w:instrText xml:space="preserve"> HYPERLINK "https://fg.resh.edu.ru/" </w:instrText>
            </w:r>
            <w:r>
              <w:fldChar w:fldCharType="separate"/>
            </w:r>
            <w:r>
              <w:rPr>
                <w:sz w:val="24"/>
                <w:szCs w:val="24"/>
                <w:u w:val="single"/>
                <w:lang w:val="en-US" w:eastAsia="en-US" w:bidi="en-US"/>
              </w:rPr>
              <w:t>https</w:t>
            </w:r>
            <w:r>
              <w:rPr>
                <w:sz w:val="24"/>
                <w:szCs w:val="24"/>
                <w:u w:val="single"/>
                <w:lang w:eastAsia="en-US" w:bidi="en-US"/>
              </w:rPr>
              <w:t>://</w:t>
            </w:r>
            <w:r>
              <w:rPr>
                <w:sz w:val="24"/>
                <w:szCs w:val="24"/>
                <w:u w:val="single"/>
                <w:lang w:val="en-US" w:eastAsia="en-US" w:bidi="en-US"/>
              </w:rPr>
              <w:t>fg</w:t>
            </w:r>
            <w:r>
              <w:rPr>
                <w:sz w:val="24"/>
                <w:szCs w:val="24"/>
                <w:u w:val="single"/>
                <w:lang w:eastAsia="en-US" w:bidi="en-US"/>
              </w:rPr>
              <w:t>.</w:t>
            </w:r>
            <w:r>
              <w:rPr>
                <w:sz w:val="24"/>
                <w:szCs w:val="24"/>
                <w:u w:val="single"/>
                <w:lang w:val="en-US" w:eastAsia="en-US" w:bidi="en-US"/>
              </w:rPr>
              <w:t>resh</w:t>
            </w:r>
            <w:r>
              <w:rPr>
                <w:sz w:val="24"/>
                <w:szCs w:val="24"/>
                <w:u w:val="single"/>
                <w:lang w:eastAsia="en-US" w:bidi="en-US"/>
              </w:rPr>
              <w:t>.</w:t>
            </w:r>
            <w:r>
              <w:rPr>
                <w:sz w:val="24"/>
                <w:szCs w:val="24"/>
                <w:u w:val="single"/>
                <w:lang w:val="en-US" w:eastAsia="en-US" w:bidi="en-US"/>
              </w:rPr>
              <w:t>edu</w:t>
            </w:r>
            <w:r>
              <w:rPr>
                <w:sz w:val="24"/>
                <w:szCs w:val="24"/>
                <w:u w:val="single"/>
                <w:lang w:eastAsia="en-US" w:bidi="en-US"/>
              </w:rPr>
              <w:t>.</w:t>
            </w:r>
            <w:r>
              <w:rPr>
                <w:sz w:val="24"/>
                <w:szCs w:val="24"/>
                <w:u w:val="single"/>
                <w:lang w:val="en-US" w:eastAsia="en-US" w:bidi="en-US"/>
              </w:rPr>
              <w:t>ru</w:t>
            </w:r>
            <w:r>
              <w:rPr>
                <w:sz w:val="24"/>
                <w:szCs w:val="24"/>
                <w:u w:val="single"/>
                <w:lang w:eastAsia="en-US" w:bidi="en-US"/>
              </w:rPr>
              <w:t>/</w:t>
            </w:r>
            <w:r>
              <w:rPr>
                <w:sz w:val="24"/>
                <w:szCs w:val="24"/>
                <w:u w:val="single"/>
                <w:lang w:eastAsia="en-US" w:bidi="en-US"/>
              </w:rPr>
              <w:fldChar w:fldCharType="end"/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0EAAE8B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октября ежемесячно</w:t>
            </w:r>
          </w:p>
          <w:p w14:paraId="069A4331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99B000A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6607B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мониторинга</w:t>
            </w:r>
          </w:p>
        </w:tc>
      </w:tr>
      <w:tr w14:paraId="595458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2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B6972BA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1EA8B7D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мероприятий по методическому сопровождению педагогов школьной командой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F982E5D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Ноябрь 202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2F49E8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39FB7B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директора</w:t>
            </w:r>
          </w:p>
        </w:tc>
      </w:tr>
      <w:tr w14:paraId="6C76ED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8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0943245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5323016">
            <w:pPr>
              <w:pStyle w:val="8"/>
              <w:tabs>
                <w:tab w:val="left" w:pos="1811"/>
                <w:tab w:val="right" w:pos="4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участия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управленческой</w:t>
            </w:r>
          </w:p>
          <w:p w14:paraId="3E328F49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команды и педагогов курсах повышения квалификации по вопросам формирования и оценки функциональной грамотности, обучающихся с учетом выявленных результатов диагностики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BDC1BD3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51D6CC0D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0F91A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ния</w:t>
            </w:r>
          </w:p>
        </w:tc>
      </w:tr>
      <w:tr w14:paraId="6A5044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4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1D353EB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B85CA7F">
            <w:pPr>
              <w:pStyle w:val="8"/>
              <w:tabs>
                <w:tab w:val="left" w:pos="860"/>
                <w:tab w:val="left" w:pos="29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возможности включения в рабочие программы элементов, направленных 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функциональных</w:t>
            </w:r>
          </w:p>
          <w:p w14:paraId="708D9072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грамотностей обучающихся, разработанных высшими учебными заведениями, РДШ, областным молодежным центром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846B6E1">
            <w:pPr>
              <w:pStyle w:val="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Май 202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август 202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DC53D32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2D7FF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программы</w:t>
            </w:r>
          </w:p>
        </w:tc>
      </w:tr>
      <w:tr w14:paraId="4C3E24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5" w:hRule="exac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0FEA0D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554FB2F">
            <w:pPr>
              <w:pStyle w:val="8"/>
              <w:tabs>
                <w:tab w:val="left" w:pos="1372"/>
                <w:tab w:val="left" w:pos="35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эффективности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реализации</w:t>
            </w:r>
          </w:p>
          <w:p w14:paraId="67303536">
            <w:pPr>
              <w:pStyle w:val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школьного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1406EA">
            <w:pPr>
              <w:pStyle w:val="8"/>
              <w:ind w:firstLine="1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Июнь 202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4F2F53D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DFE34">
            <w:pPr>
              <w:pStyle w:val="8"/>
              <w:ind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</w:tbl>
    <w:p w14:paraId="5126819B">
      <w:pPr>
        <w:spacing w:line="1" w:lineRule="exact"/>
        <w:rPr>
          <w:sz w:val="2"/>
          <w:szCs w:val="2"/>
        </w:rPr>
      </w:pPr>
      <w:r>
        <w:br w:type="page"/>
      </w:r>
    </w:p>
    <w:p w14:paraId="5266B62D">
      <w:pPr>
        <w:spacing w:line="1" w:lineRule="exact"/>
      </w:pPr>
      <w:r>
        <w:rPr>
          <w:lang w:bidi="ar-SA"/>
        </w:rPr>
        <w:pict>
          <v:rect id="_x0000_s1028" o:spid="_x0000_s1028" o:spt="1" style="position:absolute;left:0pt;margin-left:0pt;margin-top:0pt;height:842pt;width:595pt;mso-position-horizontal-relative:page;mso-position-vertical-relative:page;z-index:-251657216;mso-width-relative:page;mso-height-relative:page;" fillcolor="#F4F7FE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2C8D82FC">
      <w:pPr>
        <w:pStyle w:val="10"/>
        <w:ind w:left="3132"/>
      </w:pPr>
      <w:r>
        <w:t>Формирование читательской грамотности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7"/>
        <w:gridCol w:w="5389"/>
        <w:gridCol w:w="2275"/>
        <w:gridCol w:w="2246"/>
      </w:tblGrid>
      <w:tr w14:paraId="3325D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4" w:hRule="exac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78E7F0">
            <w:pPr>
              <w:rPr>
                <w:sz w:val="10"/>
                <w:szCs w:val="10"/>
              </w:rPr>
            </w:pPr>
          </w:p>
        </w:tc>
        <w:tc>
          <w:tcPr>
            <w:tcW w:w="5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475003">
            <w:pPr>
              <w:pStyle w:val="8"/>
              <w:jc w:val="center"/>
            </w:pPr>
            <w:r>
              <w:t>Виды деятельности и формы работы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EC339D3">
            <w:pPr>
              <w:pStyle w:val="8"/>
              <w:ind w:firstLine="380"/>
            </w:pPr>
            <w:r>
              <w:t>Ответственные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5C1342">
            <w:pPr>
              <w:pStyle w:val="8"/>
              <w:ind w:firstLine="780"/>
            </w:pPr>
            <w:r>
              <w:t>Сроки</w:t>
            </w:r>
          </w:p>
        </w:tc>
      </w:tr>
      <w:tr w14:paraId="2B4BCF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9" w:hRule="exac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AF3327">
            <w:pPr>
              <w:pStyle w:val="8"/>
            </w:pPr>
            <w:r>
              <w:t>1.</w:t>
            </w:r>
          </w:p>
        </w:tc>
        <w:tc>
          <w:tcPr>
            <w:tcW w:w="5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0098B40">
            <w:pPr>
              <w:pStyle w:val="8"/>
            </w:pPr>
            <w:r>
              <w:t xml:space="preserve">Стартовая диагностика: тест на оценку сформированности навыков чтения из методического комплекса "Прогноз и профилактика проблем обучения в 3-8 классах" 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2F3D0C1">
            <w:pPr>
              <w:pStyle w:val="8"/>
            </w:pPr>
            <w:r>
              <w:t>Учителя рус. языка и литературы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BFD55A">
            <w:pPr>
              <w:pStyle w:val="8"/>
            </w:pPr>
            <w:r>
              <w:t>сентябрь</w:t>
            </w:r>
          </w:p>
        </w:tc>
      </w:tr>
      <w:tr w14:paraId="1E9F12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1" w:hRule="exac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FADCCD9">
            <w:pPr>
              <w:pStyle w:val="8"/>
            </w:pPr>
            <w:r>
              <w:t>2.</w:t>
            </w:r>
          </w:p>
        </w:tc>
        <w:tc>
          <w:tcPr>
            <w:tcW w:w="5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D0717F">
            <w:pPr>
              <w:pStyle w:val="8"/>
            </w:pPr>
            <w:r>
              <w:t>Создание копилки "Способы и приёмы, способствующие формированию правильного чтения"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2409B93">
            <w:pPr>
              <w:pStyle w:val="8"/>
            </w:pPr>
            <w:r>
              <w:t>Учителя- предметники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C12E89">
            <w:pPr>
              <w:pStyle w:val="8"/>
            </w:pPr>
            <w:r>
              <w:t>В течение года</w:t>
            </w:r>
          </w:p>
        </w:tc>
      </w:tr>
      <w:tr w14:paraId="64B33E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9" w:hRule="exac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421E665">
            <w:pPr>
              <w:pStyle w:val="8"/>
            </w:pPr>
            <w:r>
              <w:t>3.</w:t>
            </w:r>
          </w:p>
        </w:tc>
        <w:tc>
          <w:tcPr>
            <w:tcW w:w="538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F9212F1">
            <w:pPr>
              <w:pStyle w:val="8"/>
            </w:pPr>
            <w:r>
              <w:t>Заседания ШМО:</w:t>
            </w:r>
          </w:p>
          <w:p w14:paraId="0B0398E9">
            <w:pPr>
              <w:pStyle w:val="8"/>
              <w:numPr>
                <w:ilvl w:val="0"/>
                <w:numId w:val="2"/>
              </w:numPr>
              <w:tabs>
                <w:tab w:val="left" w:pos="824"/>
              </w:tabs>
              <w:ind w:left="800" w:hanging="340"/>
            </w:pPr>
            <w:r>
              <w:t>Разработка методических и дидактических материалов по формированию читательской грамотности;</w:t>
            </w:r>
          </w:p>
          <w:p w14:paraId="0A682CD0">
            <w:pPr>
              <w:pStyle w:val="8"/>
              <w:numPr>
                <w:ilvl w:val="0"/>
                <w:numId w:val="2"/>
              </w:numPr>
              <w:tabs>
                <w:tab w:val="left" w:pos="804"/>
              </w:tabs>
              <w:ind w:firstLine="440"/>
            </w:pPr>
            <w:r>
              <w:t>обмен опытом</w:t>
            </w:r>
          </w:p>
          <w:p w14:paraId="64ED185D">
            <w:pPr>
              <w:pStyle w:val="8"/>
            </w:pPr>
            <w:r>
              <w:t>Выступления и мастер-классы с учителями - предметниками:</w:t>
            </w:r>
          </w:p>
          <w:p w14:paraId="50BD34F6">
            <w:pPr>
              <w:pStyle w:val="8"/>
              <w:numPr>
                <w:ilvl w:val="0"/>
                <w:numId w:val="2"/>
              </w:numPr>
              <w:tabs>
                <w:tab w:val="left" w:pos="824"/>
              </w:tabs>
              <w:ind w:left="800" w:hanging="340"/>
            </w:pPr>
            <w:r>
              <w:t>«ЧГ как основа формирования УУД школьников»</w:t>
            </w:r>
          </w:p>
          <w:p w14:paraId="0263D257">
            <w:pPr>
              <w:pStyle w:val="8"/>
              <w:numPr>
                <w:ilvl w:val="0"/>
                <w:numId w:val="2"/>
              </w:numPr>
              <w:tabs>
                <w:tab w:val="left" w:pos="824"/>
              </w:tabs>
              <w:ind w:left="800" w:hanging="340"/>
            </w:pPr>
            <w:r>
              <w:t>«Приемы организации смыслового чтения на уроках»</w:t>
            </w:r>
          </w:p>
          <w:p w14:paraId="5C0AA11C">
            <w:pPr>
              <w:pStyle w:val="8"/>
              <w:numPr>
                <w:ilvl w:val="0"/>
                <w:numId w:val="2"/>
              </w:numPr>
              <w:tabs>
                <w:tab w:val="left" w:pos="824"/>
              </w:tabs>
              <w:ind w:left="800" w:hanging="340"/>
            </w:pPr>
            <w:r>
              <w:t>«Роль скорости чтения в подготовке школьников к самостоятельной читательской деятельности (Результаты диагностики техники чтения в 3-8 классах)»</w:t>
            </w:r>
          </w:p>
          <w:p w14:paraId="467423EC">
            <w:pPr>
              <w:pStyle w:val="8"/>
              <w:numPr>
                <w:ilvl w:val="0"/>
                <w:numId w:val="2"/>
              </w:numPr>
              <w:tabs>
                <w:tab w:val="left" w:pos="824"/>
              </w:tabs>
              <w:ind w:left="800" w:hanging="340"/>
            </w:pPr>
            <w:r>
              <w:t>«Виды текстов, приемы и этапы работы с текстом»</w:t>
            </w:r>
          </w:p>
          <w:p w14:paraId="48A33A29">
            <w:pPr>
              <w:pStyle w:val="8"/>
              <w:numPr>
                <w:ilvl w:val="0"/>
                <w:numId w:val="2"/>
              </w:numPr>
              <w:tabs>
                <w:tab w:val="left" w:pos="824"/>
              </w:tabs>
              <w:ind w:left="800" w:hanging="340"/>
            </w:pPr>
            <w:r>
              <w:t>«Система работы по формированию ЧГ в начальной школе»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82C4F16">
            <w:pPr>
              <w:pStyle w:val="8"/>
              <w:spacing w:line="233" w:lineRule="auto"/>
            </w:pPr>
            <w:r>
              <w:t>Руководитель ШМО, учителя-предметники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ABAA18">
            <w:pPr>
              <w:pStyle w:val="8"/>
            </w:pPr>
            <w:r>
              <w:t>Раз в четверть</w:t>
            </w:r>
          </w:p>
        </w:tc>
      </w:tr>
      <w:tr w14:paraId="56D84E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8" w:hRule="exac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FAD2E0A">
            <w:pPr>
              <w:pStyle w:val="8"/>
            </w:pPr>
            <w:r>
              <w:t>5.</w:t>
            </w:r>
          </w:p>
        </w:tc>
        <w:tc>
          <w:tcPr>
            <w:tcW w:w="5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9130D50">
            <w:pPr>
              <w:pStyle w:val="8"/>
              <w:spacing w:after="240"/>
            </w:pPr>
            <w:r>
              <w:t>Проведение открытых учебных занятий (мастер- классов)</w:t>
            </w:r>
          </w:p>
          <w:p w14:paraId="700738ED">
            <w:pPr>
              <w:pStyle w:val="8"/>
            </w:pPr>
            <w:r>
              <w:t>Мониторинг читательской грамотности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38A7134">
            <w:pPr>
              <w:pStyle w:val="8"/>
            </w:pPr>
            <w:r>
              <w:t>Учителя - предметники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30C6C2">
            <w:pPr>
              <w:pStyle w:val="8"/>
              <w:spacing w:after="240"/>
            </w:pPr>
            <w:r>
              <w:t>В течение года</w:t>
            </w:r>
          </w:p>
          <w:p w14:paraId="6280BA97">
            <w:pPr>
              <w:pStyle w:val="8"/>
            </w:pPr>
            <w:r>
              <w:t>В конце 3 и 4 четверти</w:t>
            </w:r>
          </w:p>
        </w:tc>
      </w:tr>
    </w:tbl>
    <w:p w14:paraId="352BC60F">
      <w:pPr>
        <w:pStyle w:val="10"/>
      </w:pPr>
      <w:r>
        <w:t>Формирование креативного мышления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7"/>
        <w:gridCol w:w="5562"/>
        <w:gridCol w:w="2272"/>
        <w:gridCol w:w="2243"/>
      </w:tblGrid>
      <w:tr w14:paraId="06A081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6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9B92E3">
            <w:pPr>
              <w:rPr>
                <w:sz w:val="10"/>
                <w:szCs w:val="10"/>
              </w:rPr>
            </w:pP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B74ADD">
            <w:pPr>
              <w:pStyle w:val="8"/>
            </w:pPr>
            <w:r>
              <w:t>Виды деятельности и формы работы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4A66061">
            <w:pPr>
              <w:pStyle w:val="8"/>
            </w:pPr>
            <w:r>
              <w:t>Ответственные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BA8602">
            <w:pPr>
              <w:pStyle w:val="8"/>
            </w:pPr>
            <w:r>
              <w:t>Сроки</w:t>
            </w:r>
          </w:p>
        </w:tc>
      </w:tr>
      <w:tr w14:paraId="209D03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BCABC10">
            <w:pPr>
              <w:pStyle w:val="8"/>
            </w:pPr>
            <w:r>
              <w:t>1.</w:t>
            </w: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CA69703">
            <w:pPr>
              <w:pStyle w:val="8"/>
            </w:pPr>
            <w:r>
              <w:t>Стартовая диагностика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99C7339">
            <w:pPr>
              <w:pStyle w:val="8"/>
            </w:pPr>
            <w:r>
              <w:t>Заместитель по УВР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AF0B17">
            <w:pPr>
              <w:pStyle w:val="8"/>
            </w:pPr>
            <w:r>
              <w:t>сентябрь</w:t>
            </w:r>
          </w:p>
        </w:tc>
      </w:tr>
      <w:tr w14:paraId="71F4D0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0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808CA3B">
            <w:pPr>
              <w:pStyle w:val="8"/>
            </w:pPr>
            <w:r>
              <w:t>2.</w:t>
            </w: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ED0F084">
            <w:pPr>
              <w:pStyle w:val="8"/>
            </w:pPr>
            <w:r>
              <w:t>Создание копилки "Способы и приёмы, способствующие формированию креативного мышления"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B9A7121">
            <w:pPr>
              <w:pStyle w:val="8"/>
            </w:pPr>
            <w:r>
              <w:t>Учителя- предметники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95B5BAF">
            <w:pPr>
              <w:pStyle w:val="8"/>
            </w:pPr>
            <w:r>
              <w:t>В течение года</w:t>
            </w:r>
          </w:p>
        </w:tc>
      </w:tr>
      <w:tr w14:paraId="2263BB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2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C9683E0">
            <w:pPr>
              <w:pStyle w:val="8"/>
            </w:pPr>
            <w:r>
              <w:t>3.</w:t>
            </w: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57E619E">
            <w:pPr>
              <w:pStyle w:val="8"/>
            </w:pPr>
            <w:r>
              <w:t>Педагогический совет по теме «Функциональная грамотность»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31D5395">
            <w:pPr>
              <w:pStyle w:val="8"/>
            </w:pPr>
            <w:r>
              <w:t>Заместитель по УВР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C3284C">
            <w:pPr>
              <w:pStyle w:val="8"/>
            </w:pPr>
            <w:r>
              <w:t>октябрь</w:t>
            </w:r>
          </w:p>
        </w:tc>
      </w:tr>
      <w:tr w14:paraId="267E82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2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60252E3">
            <w:pPr>
              <w:pStyle w:val="8"/>
            </w:pPr>
            <w:r>
              <w:t>4.</w:t>
            </w: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6DCBA89">
            <w:pPr>
              <w:pStyle w:val="8"/>
            </w:pPr>
            <w:r>
              <w:t>Заседания ШМО по темам:</w:t>
            </w:r>
          </w:p>
          <w:p w14:paraId="2123FDA3">
            <w:pPr>
              <w:pStyle w:val="8"/>
              <w:numPr>
                <w:ilvl w:val="0"/>
                <w:numId w:val="3"/>
              </w:numPr>
              <w:tabs>
                <w:tab w:val="left" w:pos="804"/>
              </w:tabs>
              <w:ind w:left="800" w:hanging="360"/>
              <w:jc w:val="both"/>
            </w:pPr>
            <w:r>
              <w:t>Разработка методических и дидактических материалов по формированию креативного мышления;</w:t>
            </w:r>
          </w:p>
          <w:p w14:paraId="56798D81">
            <w:pPr>
              <w:pStyle w:val="8"/>
              <w:numPr>
                <w:ilvl w:val="0"/>
                <w:numId w:val="3"/>
              </w:numPr>
              <w:tabs>
                <w:tab w:val="left" w:pos="804"/>
              </w:tabs>
              <w:ind w:firstLine="440"/>
            </w:pPr>
            <w:r>
              <w:t>обмен опытом;</w:t>
            </w:r>
          </w:p>
          <w:p w14:paraId="5156FD82">
            <w:pPr>
              <w:pStyle w:val="8"/>
              <w:numPr>
                <w:ilvl w:val="0"/>
                <w:numId w:val="3"/>
              </w:numPr>
              <w:tabs>
                <w:tab w:val="left" w:pos="804"/>
              </w:tabs>
              <w:ind w:left="800" w:hanging="360"/>
            </w:pPr>
            <w:r>
              <w:t>мастер-классы по использованию приемов формирования креативного мышления.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45738E">
            <w:pPr>
              <w:pStyle w:val="8"/>
            </w:pPr>
            <w:r>
              <w:t>Руководитель ШМО, учителя-предметники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97A583A">
            <w:pPr>
              <w:pStyle w:val="8"/>
            </w:pPr>
            <w:r>
              <w:t>Раз в четверть</w:t>
            </w:r>
          </w:p>
        </w:tc>
      </w:tr>
      <w:tr w14:paraId="6E79D2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05DE7F6">
            <w:pPr>
              <w:pStyle w:val="8"/>
            </w:pPr>
            <w:r>
              <w:t>5.</w:t>
            </w: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5BB3BA1">
            <w:pPr>
              <w:pStyle w:val="8"/>
            </w:pPr>
            <w:r>
              <w:t>Проведение открытых уроков.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75085A5">
            <w:pPr>
              <w:pStyle w:val="8"/>
            </w:pPr>
            <w:r>
              <w:t>Учителя - предметники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B9533">
            <w:pPr>
              <w:pStyle w:val="8"/>
            </w:pPr>
            <w:r>
              <w:t>В течение года</w:t>
            </w:r>
          </w:p>
        </w:tc>
      </w:tr>
    </w:tbl>
    <w:p w14:paraId="0DA472AE">
      <w:pPr>
        <w:spacing w:line="1" w:lineRule="exact"/>
        <w:rPr>
          <w:sz w:val="2"/>
          <w:szCs w:val="2"/>
        </w:rPr>
      </w:pPr>
      <w:r>
        <w:br w:type="page"/>
      </w:r>
    </w:p>
    <w:p w14:paraId="2B66C178">
      <w:pPr>
        <w:spacing w:line="1" w:lineRule="exact"/>
      </w:pPr>
      <w:r>
        <w:rPr>
          <w:lang w:bidi="ar-SA"/>
        </w:rPr>
        <w:pict>
          <v:rect id="_x0000_s1027" o:spid="_x0000_s1027" o:spt="1" style="position:absolute;left:0pt;margin-left:0pt;margin-top:0pt;height:842pt;width:595pt;mso-position-horizontal-relative:page;mso-position-vertical-relative:page;z-index:-251657216;mso-width-relative:page;mso-height-relative:page;" fillcolor="#F4F7FE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3F23C308">
      <w:pPr>
        <w:pStyle w:val="10"/>
        <w:ind w:left="3226"/>
      </w:pPr>
      <w:r>
        <w:t>Формирование финансовой грамотности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4"/>
        <w:gridCol w:w="5562"/>
        <w:gridCol w:w="2272"/>
        <w:gridCol w:w="2239"/>
      </w:tblGrid>
      <w:tr w14:paraId="288DF7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6" w:hRule="exact"/>
          <w:jc w:val="center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1EDBD8A">
            <w:pPr>
              <w:rPr>
                <w:sz w:val="10"/>
                <w:szCs w:val="10"/>
              </w:rPr>
            </w:pP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FD08F6D">
            <w:pPr>
              <w:pStyle w:val="8"/>
            </w:pPr>
            <w:r>
              <w:t>Виды деятельности и формы работы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25FED1">
            <w:pPr>
              <w:pStyle w:val="8"/>
            </w:pPr>
            <w:r>
              <w:t>Ответственные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877573">
            <w:pPr>
              <w:pStyle w:val="8"/>
            </w:pPr>
            <w:r>
              <w:t>Сроки</w:t>
            </w:r>
          </w:p>
        </w:tc>
      </w:tr>
      <w:tr w14:paraId="029145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1" w:hRule="exact"/>
          <w:jc w:val="center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B6601E9">
            <w:pPr>
              <w:pStyle w:val="8"/>
            </w:pPr>
            <w:r>
              <w:t>1.</w:t>
            </w: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B1B251D">
            <w:pPr>
              <w:pStyle w:val="8"/>
            </w:pPr>
            <w:r>
              <w:t>Стартовая диагностика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046976C">
            <w:pPr>
              <w:pStyle w:val="8"/>
            </w:pPr>
            <w:r>
              <w:t>Учителя-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DEFD1BA">
            <w:pPr>
              <w:pStyle w:val="8"/>
            </w:pPr>
            <w:r>
              <w:t>сентябрь</w:t>
            </w:r>
          </w:p>
        </w:tc>
      </w:tr>
      <w:tr w14:paraId="78D805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8" w:hRule="exact"/>
          <w:jc w:val="center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A0A5CED">
            <w:pPr>
              <w:rPr>
                <w:sz w:val="10"/>
                <w:szCs w:val="10"/>
              </w:rPr>
            </w:pP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7B5ED8A">
            <w:pPr>
              <w:pStyle w:val="8"/>
            </w:pPr>
            <w:r>
              <w:t>Создание копилки "Способы и приёмы, способствующие формированию финансовой грамотности"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FFAA86F">
            <w:pPr>
              <w:pStyle w:val="8"/>
            </w:pPr>
            <w:r>
              <w:t>Учителя-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B3251F">
            <w:pPr>
              <w:pStyle w:val="8"/>
            </w:pPr>
            <w:r>
              <w:t>В течение года</w:t>
            </w:r>
          </w:p>
        </w:tc>
      </w:tr>
      <w:tr w14:paraId="6A3D96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6" w:hRule="exact"/>
          <w:jc w:val="center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EB9D1F2">
            <w:pPr>
              <w:rPr>
                <w:sz w:val="10"/>
                <w:szCs w:val="10"/>
              </w:rPr>
            </w:pP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2F8C386">
            <w:pPr>
              <w:pStyle w:val="8"/>
            </w:pPr>
            <w:r>
              <w:t>Заседания ШМО по темам:</w:t>
            </w:r>
          </w:p>
          <w:p w14:paraId="47065714">
            <w:pPr>
              <w:pStyle w:val="8"/>
              <w:numPr>
                <w:ilvl w:val="0"/>
                <w:numId w:val="4"/>
              </w:numPr>
              <w:tabs>
                <w:tab w:val="left" w:pos="800"/>
              </w:tabs>
              <w:ind w:left="800" w:hanging="360"/>
            </w:pPr>
            <w:r>
              <w:t>Разработка методических и дидактических материалов по формированию финансовой грамотности</w:t>
            </w:r>
          </w:p>
          <w:p w14:paraId="5484D6BF">
            <w:pPr>
              <w:pStyle w:val="8"/>
              <w:numPr>
                <w:ilvl w:val="0"/>
                <w:numId w:val="4"/>
              </w:numPr>
              <w:tabs>
                <w:tab w:val="left" w:pos="800"/>
              </w:tabs>
              <w:ind w:firstLine="440"/>
            </w:pPr>
            <w:r>
              <w:t>обмен опытом;</w:t>
            </w:r>
          </w:p>
          <w:p w14:paraId="31282BD5">
            <w:pPr>
              <w:pStyle w:val="8"/>
              <w:numPr>
                <w:ilvl w:val="0"/>
                <w:numId w:val="4"/>
              </w:numPr>
              <w:tabs>
                <w:tab w:val="left" w:pos="800"/>
              </w:tabs>
              <w:ind w:left="800" w:hanging="360"/>
            </w:pPr>
            <w:r>
              <w:t>мастер-классы по использованию приемов формирования финансовой грамотности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124881D">
            <w:pPr>
              <w:pStyle w:val="8"/>
            </w:pPr>
            <w:r>
              <w:t>Руководитель ШМО, учителя-предметники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DCA817">
            <w:pPr>
              <w:pStyle w:val="8"/>
            </w:pPr>
            <w:r>
              <w:t>Раз в четверть</w:t>
            </w:r>
          </w:p>
        </w:tc>
      </w:tr>
      <w:tr w14:paraId="127376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EDB4ECC">
            <w:pPr>
              <w:rPr>
                <w:sz w:val="10"/>
                <w:szCs w:val="10"/>
              </w:rPr>
            </w:pPr>
          </w:p>
        </w:tc>
        <w:tc>
          <w:tcPr>
            <w:tcW w:w="5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B33C378">
            <w:pPr>
              <w:pStyle w:val="8"/>
            </w:pPr>
            <w:r>
              <w:t>Проведение открытых уроков.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6D92DAC">
            <w:pPr>
              <w:pStyle w:val="8"/>
            </w:pPr>
            <w:r>
              <w:t>Учителя 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0B683E">
            <w:pPr>
              <w:pStyle w:val="8"/>
            </w:pPr>
            <w:r>
              <w:t>В течение года</w:t>
            </w:r>
          </w:p>
        </w:tc>
      </w:tr>
    </w:tbl>
    <w:p w14:paraId="10D89149">
      <w:pPr>
        <w:spacing w:after="399" w:line="1" w:lineRule="exact"/>
      </w:pPr>
    </w:p>
    <w:p w14:paraId="3B649F8F">
      <w:pPr>
        <w:pStyle w:val="10"/>
        <w:ind w:left="2988"/>
      </w:pPr>
      <w:r>
        <w:t>Формирование математической грамотности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5530"/>
        <w:gridCol w:w="2243"/>
        <w:gridCol w:w="2239"/>
      </w:tblGrid>
      <w:tr w14:paraId="052D8E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5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1CF2B8A">
            <w:pPr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EE62923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81574EF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F6A13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</w:tr>
      <w:tr w14:paraId="3668F3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602F158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E7610C9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A0C6FFB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AD7985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14:paraId="795E8C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0" w:hRule="exact"/>
          <w:jc w:val="center"/>
        </w:trPr>
        <w:tc>
          <w:tcPr>
            <w:tcW w:w="576" w:type="dxa"/>
            <w:tcBorders>
              <w:left w:val="single" w:color="auto" w:sz="4" w:space="0"/>
            </w:tcBorders>
            <w:shd w:val="clear" w:color="auto" w:fill="auto"/>
          </w:tcPr>
          <w:p w14:paraId="72535CFC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DEF8A11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на каждом уроке математики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1FC9A42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C3BA90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</w:tr>
      <w:tr w14:paraId="2C5C29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5A4245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44F7CBB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01CB47F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390E34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</w:tr>
      <w:tr w14:paraId="07334C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9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9C1EFC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0B80CD6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579F4B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90AA41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</w:tr>
      <w:tr w14:paraId="0CC3B7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0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B3FC5FF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BD6EB4B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индивидуальных занятий по предметам малыми группами со слабоуспевающими.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B00B0B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чителя-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17E1C6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консультаций, дополнительных занятий</w:t>
            </w:r>
          </w:p>
        </w:tc>
      </w:tr>
      <w:tr w14:paraId="143005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2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8CE730C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B4E88F6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работы через взаимопосещение уроков учителей.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54E6720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B92FBDD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</w:t>
            </w:r>
          </w:p>
        </w:tc>
      </w:tr>
      <w:tr w14:paraId="351446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2C3B47">
            <w:pPr>
              <w:pStyle w:val="8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C4CF863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2C764E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предметники, зам. по УВР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C3FA68">
            <w:pPr>
              <w:rPr>
                <w:sz w:val="10"/>
                <w:szCs w:val="10"/>
              </w:rPr>
            </w:pPr>
          </w:p>
        </w:tc>
      </w:tr>
    </w:tbl>
    <w:p w14:paraId="73A8B4F0">
      <w:pPr>
        <w:pStyle w:val="10"/>
      </w:pPr>
      <w:r>
        <w:t>Формирование естественнонаучной грамотности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2"/>
        <w:gridCol w:w="5357"/>
        <w:gridCol w:w="2128"/>
        <w:gridCol w:w="2408"/>
      </w:tblGrid>
      <w:tr w14:paraId="1E5CDB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6D58269">
            <w:pPr>
              <w:pStyle w:val="8"/>
            </w:pPr>
            <w:r>
              <w:t>№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28D268">
            <w:pPr>
              <w:pStyle w:val="8"/>
            </w:pPr>
            <w:r>
              <w:t>Виды деятельности и формы работы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F925EB1">
            <w:pPr>
              <w:pStyle w:val="8"/>
            </w:pPr>
            <w:r>
              <w:t>Ответственные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A37836">
            <w:pPr>
              <w:pStyle w:val="8"/>
              <w:ind w:firstLine="880"/>
            </w:pPr>
            <w:r>
              <w:t>Сроки</w:t>
            </w:r>
          </w:p>
        </w:tc>
      </w:tr>
      <w:tr w14:paraId="098519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3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41DAE86">
            <w:pPr>
              <w:pStyle w:val="8"/>
            </w:pPr>
            <w:r>
              <w:t>1.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83381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57EEAC3">
            <w:pPr>
              <w:pStyle w:val="8"/>
              <w:jc w:val="both"/>
            </w:pPr>
            <w:r>
              <w:t>Учителя- "предметники естественно</w:t>
            </w:r>
            <w:r>
              <w:softHyphen/>
            </w:r>
            <w:r>
              <w:t>научного цикла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1EFC45">
            <w:pPr>
              <w:pStyle w:val="8"/>
              <w:jc w:val="both"/>
            </w:pPr>
            <w:r>
              <w:t>сентябрь</w:t>
            </w:r>
          </w:p>
        </w:tc>
      </w:tr>
    </w:tbl>
    <w:p w14:paraId="16E0B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2"/>
        <w:gridCol w:w="5360"/>
        <w:gridCol w:w="2120"/>
        <w:gridCol w:w="2412"/>
      </w:tblGrid>
      <w:tr w14:paraId="32267D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0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DD741DB">
            <w:pPr>
              <w:pStyle w:val="8"/>
              <w:spacing w:before="180"/>
              <w:rPr>
                <w:sz w:val="8"/>
                <w:szCs w:val="8"/>
              </w:rPr>
            </w:pPr>
            <w:r>
              <w:rPr>
                <w:rFonts w:ascii="Arial" w:hAnsi="Arial" w:eastAsia="Arial" w:cs="Arial"/>
                <w:sz w:val="8"/>
                <w:szCs w:val="8"/>
              </w:rPr>
              <w:t>— ■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B43A566">
            <w:pPr>
              <w:pStyle w:val="8"/>
            </w:pPr>
            <w:r>
              <w:t>Развитие практик дополнительного образования (в том числе кружков), направленных на развитие естественнонаучного образования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F72BDC4">
            <w:pPr>
              <w:pStyle w:val="8"/>
            </w:pPr>
            <w:r>
              <w:t>Учителя- предметники естественно</w:t>
            </w:r>
            <w:r>
              <w:softHyphen/>
            </w:r>
            <w:r>
              <w:t>научного цикла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23E2CB">
            <w:pPr>
              <w:pStyle w:val="8"/>
            </w:pPr>
            <w:r>
              <w:t>В течение учебного года</w:t>
            </w:r>
          </w:p>
        </w:tc>
      </w:tr>
      <w:tr w14:paraId="34467B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8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F02EE6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242A03">
            <w:pPr>
              <w:pStyle w:val="8"/>
            </w:pPr>
            <w:r>
              <w:t>Участие в работе творческих групп учителей предметов естественнонаучного цикла для обмена опытом работы с детьми повышенной мотивации к учебной деятельности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89E43A8">
            <w:pPr>
              <w:pStyle w:val="8"/>
            </w:pPr>
            <w:r>
              <w:t>руководитель ШМО зам. по УВР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0FEC29">
            <w:pPr>
              <w:pStyle w:val="8"/>
            </w:pPr>
            <w:r>
              <w:t>В течение учебного года</w:t>
            </w:r>
          </w:p>
        </w:tc>
      </w:tr>
      <w:tr w14:paraId="077F08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CD16F4A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E91A98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11686C9D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</w:p>
          <w:p w14:paraId="0EEBE190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предметники, зам. по УВР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CE3685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</w:tr>
      <w:tr w14:paraId="087AF9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1BD3472">
            <w:pPr>
              <w:pStyle w:val="8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512CFD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индивидуальных занятий по предметам малыми группами со слабоуспевающими.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0F47A74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AAACB9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консультаций, дополнительных занятий</w:t>
            </w:r>
          </w:p>
        </w:tc>
      </w:tr>
      <w:tr w14:paraId="36AD0F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2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2E31102">
            <w:pPr>
              <w:pStyle w:val="8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E48926F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обучающихся в научно- практической деятельности научно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42DC0D3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</w:t>
            </w:r>
          </w:p>
        </w:tc>
        <w:tc>
          <w:tcPr>
            <w:tcW w:w="241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3EE810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</w:tr>
    </w:tbl>
    <w:p w14:paraId="6ADA4066">
      <w:pPr>
        <w:pStyle w:val="10"/>
      </w:pPr>
      <w:r>
        <w:t>Формирование глобальных компетенций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0"/>
        <w:gridCol w:w="5418"/>
        <w:gridCol w:w="2272"/>
        <w:gridCol w:w="2239"/>
      </w:tblGrid>
      <w:tr w14:paraId="17882F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93B2C06">
            <w:pPr>
              <w:rPr>
                <w:sz w:val="10"/>
                <w:szCs w:val="10"/>
              </w:rPr>
            </w:pP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FCCB841">
            <w:pPr>
              <w:pStyle w:val="8"/>
            </w:pPr>
            <w:r>
              <w:t>Виды деятельности и формы работы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138CDA4">
            <w:pPr>
              <w:pStyle w:val="8"/>
            </w:pPr>
            <w:r>
              <w:t>Ответственные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A354D0">
            <w:pPr>
              <w:pStyle w:val="8"/>
            </w:pPr>
            <w:r>
              <w:t>Сроки</w:t>
            </w:r>
          </w:p>
        </w:tc>
      </w:tr>
      <w:tr w14:paraId="5B93AF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8CBE800">
            <w:pPr>
              <w:pStyle w:val="8"/>
            </w:pPr>
            <w:r>
              <w:t>1.</w:t>
            </w: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3BBF828">
            <w:pPr>
              <w:pStyle w:val="8"/>
            </w:pPr>
            <w:r>
              <w:t>Стартовая диагностика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464DF97">
            <w:pPr>
              <w:pStyle w:val="8"/>
            </w:pPr>
            <w:r>
              <w:t>Учителя - 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C5AAD7">
            <w:pPr>
              <w:pStyle w:val="8"/>
            </w:pPr>
            <w:r>
              <w:t>октябрь</w:t>
            </w:r>
          </w:p>
        </w:tc>
      </w:tr>
      <w:tr w14:paraId="0B0E4C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4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0E5A136">
            <w:pPr>
              <w:pStyle w:val="8"/>
            </w:pPr>
            <w:r>
              <w:t>2.</w:t>
            </w: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71D477B">
            <w:pPr>
              <w:pStyle w:val="8"/>
            </w:pPr>
            <w:r>
              <w:t>Создание копилки "Способы и приёмы, способствующие формированию глобальных компетенций"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5AD6C8D">
            <w:pPr>
              <w:pStyle w:val="8"/>
            </w:pPr>
            <w:r>
              <w:t>Учителя- предметники,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AADBA20">
            <w:pPr>
              <w:pStyle w:val="8"/>
            </w:pPr>
            <w:r>
              <w:t>В течение года</w:t>
            </w:r>
          </w:p>
        </w:tc>
      </w:tr>
      <w:tr w14:paraId="56FD20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BA45505">
            <w:pPr>
              <w:pStyle w:val="8"/>
            </w:pPr>
            <w:r>
              <w:t>3.</w:t>
            </w: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A5EFA75">
            <w:pPr>
              <w:pStyle w:val="8"/>
            </w:pPr>
            <w:r>
              <w:t>Педагогический совет по теме «Функциональная грамотность»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F7E858B">
            <w:pPr>
              <w:pStyle w:val="8"/>
            </w:pPr>
            <w:r>
              <w:t>Пирогова Н.В.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F36732">
            <w:pPr>
              <w:pStyle w:val="8"/>
            </w:pPr>
            <w:r>
              <w:t>Декабрь</w:t>
            </w:r>
          </w:p>
        </w:tc>
      </w:tr>
      <w:tr w14:paraId="02471A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6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F1B0101">
            <w:pPr>
              <w:pStyle w:val="8"/>
            </w:pPr>
            <w:r>
              <w:t>4.</w:t>
            </w: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3FC85E3">
            <w:pPr>
              <w:pStyle w:val="8"/>
            </w:pPr>
            <w:r>
              <w:t>Заседания ШМО по темам:</w:t>
            </w:r>
          </w:p>
          <w:p w14:paraId="0CDC25F1">
            <w:pPr>
              <w:pStyle w:val="8"/>
              <w:numPr>
                <w:ilvl w:val="0"/>
                <w:numId w:val="5"/>
              </w:numPr>
              <w:tabs>
                <w:tab w:val="left" w:pos="793"/>
              </w:tabs>
              <w:ind w:left="800" w:hanging="360"/>
            </w:pPr>
            <w:r>
              <w:t>Разработка методических и дидактических материалов по формированию глобальных компетенций;</w:t>
            </w:r>
          </w:p>
          <w:p w14:paraId="2937C162">
            <w:pPr>
              <w:pStyle w:val="8"/>
              <w:numPr>
                <w:ilvl w:val="0"/>
                <w:numId w:val="5"/>
              </w:numPr>
              <w:tabs>
                <w:tab w:val="left" w:pos="793"/>
              </w:tabs>
              <w:ind w:firstLine="440"/>
            </w:pPr>
            <w:r>
              <w:t>обмен опытом;</w:t>
            </w:r>
          </w:p>
          <w:p w14:paraId="2865DAA2">
            <w:pPr>
              <w:pStyle w:val="8"/>
              <w:numPr>
                <w:ilvl w:val="0"/>
                <w:numId w:val="5"/>
              </w:numPr>
              <w:tabs>
                <w:tab w:val="left" w:pos="793"/>
              </w:tabs>
              <w:ind w:left="800" w:hanging="360"/>
            </w:pPr>
            <w:r>
              <w:t>мастер-классы по использованию приемов формирования глобальных компетенций.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A58C498">
            <w:pPr>
              <w:pStyle w:val="8"/>
            </w:pPr>
            <w:r>
              <w:t>Руководитель ШМО, учителя-предметники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1F5D08">
            <w:pPr>
              <w:pStyle w:val="8"/>
            </w:pPr>
            <w:r>
              <w:t>Раз в четверть</w:t>
            </w:r>
          </w:p>
        </w:tc>
      </w:tr>
      <w:tr w14:paraId="26A7D2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0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0EA7ABC">
            <w:pPr>
              <w:pStyle w:val="8"/>
            </w:pPr>
            <w:r>
              <w:t>5.</w:t>
            </w: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93E640">
            <w:pPr>
              <w:pStyle w:val="8"/>
            </w:pPr>
            <w:r>
              <w:t>Проведение внеклассных мероприятий, формирующих глобальные компетенции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1F0F37E">
            <w:pPr>
              <w:pStyle w:val="8"/>
            </w:pPr>
            <w:r>
              <w:t>Учителя - предметники, классные руководители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E5281D5">
            <w:pPr>
              <w:pStyle w:val="8"/>
            </w:pPr>
            <w:r>
              <w:t>В течение года</w:t>
            </w:r>
          </w:p>
        </w:tc>
      </w:tr>
      <w:tr w14:paraId="6961CF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9" w:hRule="exac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AF81CE5">
            <w:pPr>
              <w:pStyle w:val="8"/>
            </w:pPr>
            <w:r>
              <w:t>6</w:t>
            </w:r>
          </w:p>
        </w:tc>
        <w:tc>
          <w:tcPr>
            <w:tcW w:w="5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01F25143">
            <w:pPr>
              <w:pStyle w:val="8"/>
              <w:spacing w:line="233" w:lineRule="auto"/>
            </w:pPr>
            <w:r>
              <w:t>Итоговая диагностика сформированное тем глобальных компетенций у обучающихся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D10649B">
            <w:pPr>
              <w:pStyle w:val="8"/>
            </w:pPr>
            <w:r>
              <w:t>Руководитель ШМО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DEDEAB">
            <w:pPr>
              <w:pStyle w:val="8"/>
            </w:pPr>
            <w:r>
              <w:t>Апрель -май</w:t>
            </w:r>
          </w:p>
        </w:tc>
      </w:tr>
    </w:tbl>
    <w:p w14:paraId="7D4B677D">
      <w:pPr>
        <w:spacing w:line="1" w:lineRule="exact"/>
      </w:pPr>
      <w:r>
        <w:rPr>
          <w:lang w:bidi="ar-SA"/>
        </w:rPr>
        <w:pict>
          <v:rect id="_x0000_s1026" o:spid="_x0000_s1026" o:spt="1" style="position:absolute;left:0pt;margin-left:0pt;margin-top:0pt;height:842pt;width:595pt;mso-position-horizontal-relative:page;mso-position-vertical-relative:page;z-index:-251657216;mso-width-relative:page;mso-height-relative:page;" fillcolor="#F4F7FE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5D631A3D">
      <w:pPr>
        <w:spacing w:line="1" w:lineRule="exact"/>
      </w:pPr>
    </w:p>
    <w:sectPr>
      <w:pgSz w:w="11900" w:h="16840"/>
      <w:pgMar w:top="1137" w:right="418" w:bottom="747" w:left="1015" w:header="709" w:footer="319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421D0"/>
    <w:multiLevelType w:val="multilevel"/>
    <w:tmpl w:val="497421D0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4476691"/>
    <w:multiLevelType w:val="multilevel"/>
    <w:tmpl w:val="54476691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358020D"/>
    <w:multiLevelType w:val="multilevel"/>
    <w:tmpl w:val="6358020D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83D3D5E"/>
    <w:multiLevelType w:val="multilevel"/>
    <w:tmpl w:val="683D3D5E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C2C21FD"/>
    <w:multiLevelType w:val="multilevel"/>
    <w:tmpl w:val="6C2C21FD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B561B7"/>
    <w:rsid w:val="00231C74"/>
    <w:rsid w:val="005F2DB6"/>
    <w:rsid w:val="005F5C12"/>
    <w:rsid w:val="006D1840"/>
    <w:rsid w:val="00B561B7"/>
    <w:rsid w:val="00D55E09"/>
    <w:rsid w:val="00F5389A"/>
    <w:rsid w:val="00F575DB"/>
    <w:rsid w:val="030458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Основной текст_"/>
    <w:basedOn w:val="2"/>
    <w:link w:val="6"/>
    <w:uiPriority w:val="0"/>
    <w:rPr>
      <w:rFonts w:ascii="Times New Roman" w:hAnsi="Times New Roman" w:eastAsia="Times New Roman" w:cs="Times New Roman"/>
      <w:u w:val="none"/>
    </w:rPr>
  </w:style>
  <w:style w:type="paragraph" w:customStyle="1" w:styleId="6">
    <w:name w:val="Основной текст1"/>
    <w:basedOn w:val="1"/>
    <w:link w:val="5"/>
    <w:uiPriority w:val="0"/>
    <w:pPr>
      <w:ind w:firstLine="400"/>
    </w:pPr>
    <w:rPr>
      <w:rFonts w:ascii="Times New Roman" w:hAnsi="Times New Roman" w:eastAsia="Times New Roman" w:cs="Times New Roman"/>
    </w:rPr>
  </w:style>
  <w:style w:type="character" w:customStyle="1" w:styleId="7">
    <w:name w:val="Другое_"/>
    <w:basedOn w:val="2"/>
    <w:link w:val="8"/>
    <w:uiPriority w:val="0"/>
    <w:rPr>
      <w:rFonts w:ascii="Times New Roman" w:hAnsi="Times New Roman" w:eastAsia="Times New Roman" w:cs="Times New Roman"/>
      <w:sz w:val="22"/>
      <w:szCs w:val="22"/>
      <w:u w:val="none"/>
    </w:rPr>
  </w:style>
  <w:style w:type="paragraph" w:customStyle="1" w:styleId="8">
    <w:name w:val="Другое"/>
    <w:basedOn w:val="1"/>
    <w:link w:val="7"/>
    <w:uiPriority w:val="0"/>
    <w:rPr>
      <w:rFonts w:ascii="Times New Roman" w:hAnsi="Times New Roman" w:eastAsia="Times New Roman" w:cs="Times New Roman"/>
      <w:sz w:val="22"/>
      <w:szCs w:val="22"/>
    </w:rPr>
  </w:style>
  <w:style w:type="character" w:customStyle="1" w:styleId="9">
    <w:name w:val="Подпись к таблице_"/>
    <w:basedOn w:val="2"/>
    <w:link w:val="10"/>
    <w:uiPriority w:val="0"/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10">
    <w:name w:val="Подпись к таблице"/>
    <w:basedOn w:val="1"/>
    <w:link w:val="9"/>
    <w:uiPriority w:val="0"/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11">
    <w:name w:val="Текст выноски Знак"/>
    <w:basedOn w:val="2"/>
    <w:link w:val="4"/>
    <w:semiHidden/>
    <w:uiPriority w:val="99"/>
    <w:rPr>
      <w:rFonts w:ascii="Segoe UI" w:hAnsi="Segoe U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1542</Words>
  <Characters>8796</Characters>
  <Lines>73</Lines>
  <Paragraphs>20</Paragraphs>
  <TotalTime>18</TotalTime>
  <ScaleCrop>false</ScaleCrop>
  <LinksUpToDate>false</LinksUpToDate>
  <CharactersWithSpaces>10318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2022-10-11T10:36:00Z</dcterms:created>
  <dc:creator>alsuf</dc:creator>
  <cp:lastModifiedBy>alsuf</cp:lastModifiedBy>
  <cp:lastPrinted>2024-10-23T05:28:00Z</cp:lastPrinted>
  <dcterms:modified xsi:type="dcterms:W3CDTF">2024-11-14T09:07:12Z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F4C28E1FB7444B1A8D8C2E26EF4DB9EC_12</vt:lpwstr>
  </property>
</Properties>
</file>